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Może przyjść z fabryki, może spaść z nieba. Szkło – unikatowy materiał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Współcześnie, szkło jest dla nas przezroczyste – dosłownie i w przenośni. Jest niezbędnym elementem każdego okna, tworzy się z niego naczynia i ozdoby, ale nie zawsze było tak wszechobecne. Przez wieki było materiałem luksusowym i trudno dostępnym, a jego produkcja stwarzała wiele trudności.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szkło?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jest jednym z najbardziej unikalnych materiałów występujących w przyrodzie. Jest ono twardym, najczęściej przezroczystym, nieorganicznym ciałem bezpostaciowym zbudowanym głównie z krzemianów. Powstaje jako wynik przechłodzenia stopionych surowców mineralnych, ale nie dochodzi w nim do krystalizacji. Mówiąc inaczej, ma ono formę stałą, ale budujące je cząsteczki są ułożone w bliższy cieczom chaotyczny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również unikatowe właściwości fizykochemiczne: nie ma stałej temperatury topnienia, jest wytrzymałe na ściskanie, ale nie jest odporne na rozciąganie. Posiada bardzo dobre właściwości elektroizolacyjne, stosunkową niską przewodność cieplną i jest odporne na wpływ czynników atmosferycznych.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szkła wykorzystywane przez ludzi były pochodzenia naturalnego. W starożytnym Egipcie do celów religijnych i ozdobnych używano fulgurytów i tektytów. Rurkowate, podłużne fulguryty powstają w wyniku uderzenia pioruna w piasek, z kolei pochodzenie tektytów nie jest do końca wyjaśnione – przyjmuje się, że przynajmniej część z nich powstała w wyniku uderzenia meteorytu.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bardziej znane i częściej używane na przestrzeni wieków jest szkło pochodzenia wulkanicznego – obsydian. Powstaje on w wyniku gwałtownego schłodzenia lawy bogatej w ditlenek krzemu z dodatkiem tlenków żelaza i magnezu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Był on niezwykle popularny w prekolumbijskich kulturach Azteków i Majów, którzy wyrabiali z niego narzędzia, broń czy zwierciadła, ale używano go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Szkło – kiedy powstało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Najprawdopodobniej pierwsze wyroby szklane wytworzone ludzką ręką powstały około 3500 lat p.n.e. w Mezopotamii, skąd technologia wyrobu trafiła do Egiptu, który w czasach starożytnych był potentatem w jego produkcji. W późniejszych czasach sztuki wytopu nauczyli się Grecy i Rzymianie, co do dziś poświadczają ozdoby czy naczynia. Z kolei dmuchanie szkła za pomocą długiej, żelaznej rurki zostało wynalezione przez Fenicjan na początku pierwszego milenium naszej ery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przez wieki było materiałem drogim i luksusowym, na które stać było tylko najbogatszych. Składało się na to wiele czynników, ale najważniejsza była ogromna ilość energii niezbędnej do produkcji – żeby uzyskać wysokie temperatury niezbędne do wyrobu szkła, trzeba było ściąć tysiące drzew do zasilenia hutniczych pieców.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produkcyjnych trudów może być powstawanie średniowiecznych witraży. Ich produkcja była zajęciem wymagającym nie lada umiejętności, surowców i energii – szklarze wydmuchiwali gomółki, pojedyncze szyby okienne, które spłaszczano i przyczepiano do przylepiaka, żelaznego pręta. Następnie, robotnik obracał szybko nim obracał, co tworzyło płaską, okrągłą taflę, z której wycinano mniejsze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 była to metoda zbyt efektywna – posługując się nią, doświadczony szklarz był w stanie wyprodukować tylko kilkanaście tafli dziennie.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współcześnie produkowanego szkła jest przezroczysta, ale nie zawsze tak było. Wieki temu szklarze nie znali chemii w jej współczesnym wydaniu, więc nie potrafili usunąć domieszek związków metali, które odpowiadają za barwę szkła. Dla przykładu, związki kobaltu barwią na niebiesko, żelaza i chromu na zielono, a kadmu czy siarki na żółto. Pierwsze niemal przezroczyste szkło, zwane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cristallo</w:t>
      </w:r>
      <w:r>
        <w:rPr>
          <w:rFonts w:ascii="calibri" w:hAnsi="calibri" w:eastAsia="calibri" w:cs="calibri"/>
          <w:sz w:val="24"/>
          <w:szCs w:val="24"/>
        </w:rPr>
        <w:t xml:space="preserve">, stworzył dopiero w XV wieku Angelo Barovier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Współczesne użycie szkła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metody produkcji oraz sposoby pozyskiwania energii opracowanej w trakcie rewolucji przemysłowej pozwoliły usprawnić i przyspieszyć cały proces wytopu. Jednakże, prawdziwa rewolucja przyszła w 1952 roku, kiedy to sir Alastair Pilkington opracował proces produkcji szkła płaskiego, który stosowany jest do dziś i jest najbardziej rozpowszechnioną metodą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Opracowany przez Pilkingtona proces float polega na wylaniu roztopionego i rozgrzanego szkła do wanny flotacyjnej ze stopionym metalem, z reguły cyną. Dzięki różnicy w gęstości szkło unosi się na powierzchni metalu, uzyskując pod wpływem grawitacji niemalże idealnie płaską powierzchnię. Szkło jest stopniowo schładzane, a wystudzona wstęga jest cięta za pomocą specjalnie zaprojektowanych noży. Współcześnie, szkło jest jednym z najczęściej używanych materiałów budowlanych – wartość światowego rynku szkła płaskiego w 2020 roku szacowano na prawie 266 miliardów dolarów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Współcześnie, nie wyobrażamy sobie okien bez szkła, a obecna technologia jego produkcji pozwala nadać mu niemalże każdą postać – produkuje się szkło przeciwsłoneczne, antymikrobowe, kuloodporne, dźwiękochłonne itd. Stosowana obecnie technologia budowlana pozwala również wykorzystywać szkło jako materiał konstrukcyjny. Jednakże, szkło w oknach to wynalazek stosunkowo nowy – choć pierwsze pojawiły się w I wieku naszej ery w Rzymie, na szerszą skalę zaczęto jest stosować dopiero w XVII wieku w Anglii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Szymon Piróg, doradca techniczny w Pilkington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Interesującym przykładem szkła jest trynityt, po raz pierwszy zaobserwowany po wybuchu atomowym przeprowadzonym 16 lipca 1945 roku niedaleko Alamogordo w Nowym Meksyku. Piasek pokrywający pustynię stopił się, tworząc grudki szkła, które nazywano także atomowym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 dodać, że uran stosowany do produkcji ładunków jądrowych był również wykorzystywany w szklarstwie – jego związki w szkle uranowym nadawały mu zielonożółtą barwę. Jego popularność znacząco spadła w drugiej połowie lat czterdziestych z nieuzasadnionego strachu przed promieniowaniem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[8]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jest powszechnie używane do produkcji butelek, słoików i różnego rodzaju opakowań. Jest niezwykle trwałe, a jego całkowity rozkład może trwać nawet milion lat! Mimo to, ze względu na łatwość przetworzenia i możliwość ponownego wykorzystania, jest tworzywem znacznie bardziej ekologicznym niż np. plastik. Jest również często stosowanym materiałem do produkcji mebli, m. in. stołów.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Ciężko jest wyobrazić sobie współczesność bez szkła, gdyż stosowane jest ono również w elektronice – znajdziemy je w wyświetlaczach, smartfonach, światłowodach oraz w medycynie i panelach fotowoltaicznych. Jak widać, szkło, choć przezroczyste, jest niezbędne w wielu dziedzinach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motoryzacyjny obsługuje rynek oryginalnego wyposażenia, części zamienne i specjalistyczne rynki szyb transportowych. Sektor architektoniczny dostarcza szkło do zastosowań architektonicznych, energii słonecznej oraz cyfrowych oznakowań i wyświetlaczy. Produkty technologiczne obejmują bardzo cienkie szkło do wyświetlaczy, soczewki i światłowody do drukarek oraz włókno szklane używane w separatorach akumulatorów i paskach rozrządu silnika. Posiadamy duże udziały w większości rynków produktów architektonicznych i motoryzacyjnych na świecie, o szerokim zasięgu geograficznym, co pozwala nam odpowiadać na potrzeby klientów, których działalność, szczególnie w przypadku rynku oryginalnych szyb samochodowych, ma coraz bardziej globalny charakter. Obecnie, NSG Group prowadzi działalność produkcyjną na całym świecie i prowadzi sprzedaż w ponad 100 krajach. W roku podatkowym zakończonym 31 marca 2020 r. sprzedaż Grupy wyniosła ok. 4,60 miliarda euro. Z łącznej sprzedaży Grupy 38% zrealizowano w Europie, 28% w Azji, łącznie z Japonią i 27% w obu Amerykach.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https://www.britannica.com/science/obsidian</w:t>
        </w:r>
      </w:hyperlink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https://www.britannica.com/topic/glass-properties-composition-and-industrial-production-234890/History-of-glassmaking</w:t>
        </w:r>
      </w:hyperlink>
    </w:p>
    <w:p>
      <w:pPr>
        <w:spacing w:before="0" w:after="300"/>
      </w:pP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https://krosno.com.pl/blog/jak-powstaje-szklo.html</w:t>
        </w:r>
      </w:hyperlink>
    </w:p>
    <w:p>
      <w:pPr>
        <w:spacing w:before="0" w:after="300"/>
      </w:pP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http://www.historyofglass.com/</w:t>
        </w:r>
      </w:hyperlink>
    </w:p>
    <w:p>
      <w:pPr>
        <w:spacing w:before="0" w:after="300"/>
      </w:pPr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https://www.grandviewresearch.com/industry-analysis/global-flat-glass-market</w:t>
        </w:r>
      </w:hyperlink>
    </w:p>
    <w:p>
      <w:pPr>
        <w:spacing w:before="0" w:after="300"/>
      </w:pPr>
      <w:hyperlink r:id="rId2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https://www.paarhammer.com.au/blog/history-of-windows</w:t>
        </w:r>
      </w:hyperlink>
    </w:p>
    <w:p>
      <w:pPr>
        <w:spacing w:before="0" w:after="300"/>
      </w:pPr>
      <w:hyperlink r:id="rId2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3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https://www.orau.org/ptp/collection/hiroshimatrinity/trinitite.htm</w:t>
        </w:r>
      </w:hyperlink>
    </w:p>
    <w:p>
      <w:pPr>
        <w:spacing w:before="0" w:after="300"/>
      </w:pPr>
      <w:hyperlink r:id="rId3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[8]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3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http://mineraly.pg.gda.pl/promieniotworczosc/szklo_uranowe.html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yalbrand.biuroprasowe.pl/word/?hash=16a0cd04b1777015101aeaeb041a9fe9&amp;id=159403&amp;typ=epr#_ftn1" TargetMode="External"/><Relationship Id="rId8" Type="http://schemas.openxmlformats.org/officeDocument/2006/relationships/hyperlink" Target="http://royalbrand.biuroprasowe.pl/word/?hash=16a0cd04b1777015101aeaeb041a9fe9&amp;id=159403&amp;typ=epr#_ftn2" TargetMode="External"/><Relationship Id="rId9" Type="http://schemas.openxmlformats.org/officeDocument/2006/relationships/hyperlink" Target="http://royalbrand.biuroprasowe.pl/word/?hash=16a0cd04b1777015101aeaeb041a9fe9&amp;id=159403&amp;typ=epr#_ftn3" TargetMode="External"/><Relationship Id="rId10" Type="http://schemas.openxmlformats.org/officeDocument/2006/relationships/hyperlink" Target="http://royalbrand.biuroprasowe.pl/word/?hash=16a0cd04b1777015101aeaeb041a9fe9&amp;id=159403&amp;typ=epr#_ftn4" TargetMode="External"/><Relationship Id="rId11" Type="http://schemas.openxmlformats.org/officeDocument/2006/relationships/hyperlink" Target="http://royalbrand.biuroprasowe.pl/word/?hash=16a0cd04b1777015101aeaeb041a9fe9&amp;id=159403&amp;typ=epr#_ftn5" TargetMode="External"/><Relationship Id="rId12" Type="http://schemas.openxmlformats.org/officeDocument/2006/relationships/hyperlink" Target="http://royalbrand.biuroprasowe.pl/word/?hash=16a0cd04b1777015101aeaeb041a9fe9&amp;id=159403&amp;typ=epr#_ftn6" TargetMode="External"/><Relationship Id="rId13" Type="http://schemas.openxmlformats.org/officeDocument/2006/relationships/hyperlink" Target="http://royalbrand.biuroprasowe.pl/word/?hash=16a0cd04b1777015101aeaeb041a9fe9&amp;id=159403&amp;typ=epr#_ftn7" TargetMode="External"/><Relationship Id="rId14" Type="http://schemas.openxmlformats.org/officeDocument/2006/relationships/hyperlink" Target="http://royalbrand.biuroprasowe.pl/word/?hash=16a0cd04b1777015101aeaeb041a9fe9&amp;id=159403&amp;typ=epr#_ftn8" TargetMode="External"/><Relationship Id="rId15" Type="http://schemas.openxmlformats.org/officeDocument/2006/relationships/hyperlink" Target="http://www.pilkington.pl" TargetMode="External"/><Relationship Id="rId16" Type="http://schemas.openxmlformats.org/officeDocument/2006/relationships/hyperlink" Target="http://royalbrand.biuroprasowe.pl/word/?hash=16a0cd04b1777015101aeaeb041a9fe9&amp;id=159403&amp;typ=eprmailto:Ewelina.Wojcicka@pl.nsg.com" TargetMode="External"/><Relationship Id="rId17" Type="http://schemas.openxmlformats.org/officeDocument/2006/relationships/hyperlink" Target="http://royalbrand.biuroprasowe.pl/word/?hash=16a0cd04b1777015101aeaeb041a9fe9&amp;id=159403&amp;typ=epr#_ftnref1" TargetMode="External"/><Relationship Id="rId18" Type="http://schemas.openxmlformats.org/officeDocument/2006/relationships/hyperlink" Target="https://www.britannica.com/science/obsidian" TargetMode="External"/><Relationship Id="rId19" Type="http://schemas.openxmlformats.org/officeDocument/2006/relationships/hyperlink" Target="http://royalbrand.biuroprasowe.pl/word/?hash=16a0cd04b1777015101aeaeb041a9fe9&amp;id=159403&amp;typ=epr#_ftnref2" TargetMode="External"/><Relationship Id="rId20" Type="http://schemas.openxmlformats.org/officeDocument/2006/relationships/hyperlink" Target="https://www.britannica.com/topic/glass-properties-composition-and-industrial-production-234890/History-of-glassmaking" TargetMode="External"/><Relationship Id="rId21" Type="http://schemas.openxmlformats.org/officeDocument/2006/relationships/hyperlink" Target="http://royalbrand.biuroprasowe.pl/word/?hash=16a0cd04b1777015101aeaeb041a9fe9&amp;id=159403&amp;typ=epr#_ftnref3" TargetMode="External"/><Relationship Id="rId22" Type="http://schemas.openxmlformats.org/officeDocument/2006/relationships/hyperlink" Target="https://krosno.com.pl/blog/jak-powstaje-szklo.html" TargetMode="External"/><Relationship Id="rId23" Type="http://schemas.openxmlformats.org/officeDocument/2006/relationships/hyperlink" Target="http://royalbrand.biuroprasowe.pl/word/?hash=16a0cd04b1777015101aeaeb041a9fe9&amp;id=159403&amp;typ=epr#_ftnref4" TargetMode="External"/><Relationship Id="rId24" Type="http://schemas.openxmlformats.org/officeDocument/2006/relationships/hyperlink" Target="http://www.historyofglass.com/" TargetMode="External"/><Relationship Id="rId25" Type="http://schemas.openxmlformats.org/officeDocument/2006/relationships/hyperlink" Target="http://royalbrand.biuroprasowe.pl/word/?hash=16a0cd04b1777015101aeaeb041a9fe9&amp;id=159403&amp;typ=epr#_ftnref5" TargetMode="External"/><Relationship Id="rId26" Type="http://schemas.openxmlformats.org/officeDocument/2006/relationships/hyperlink" Target="https://www.grandviewresearch.com/industry-analysis/global-flat-glass-market" TargetMode="External"/><Relationship Id="rId27" Type="http://schemas.openxmlformats.org/officeDocument/2006/relationships/hyperlink" Target="http://royalbrand.biuroprasowe.pl/word/?hash=16a0cd04b1777015101aeaeb041a9fe9&amp;id=159403&amp;typ=epr#_ftnref6" TargetMode="External"/><Relationship Id="rId28" Type="http://schemas.openxmlformats.org/officeDocument/2006/relationships/hyperlink" Target="https://www.paarhammer.com.au/blog/history-of-windows" TargetMode="External"/><Relationship Id="rId29" Type="http://schemas.openxmlformats.org/officeDocument/2006/relationships/hyperlink" Target="http://royalbrand.biuroprasowe.pl/word/?hash=16a0cd04b1777015101aeaeb041a9fe9&amp;id=159403&amp;typ=epr#_ftnref7" TargetMode="External"/><Relationship Id="rId30" Type="http://schemas.openxmlformats.org/officeDocument/2006/relationships/hyperlink" Target="https://www.orau.org/ptp/collection/hiroshimatrinity/trinitite.htm" TargetMode="External"/><Relationship Id="rId31" Type="http://schemas.openxmlformats.org/officeDocument/2006/relationships/hyperlink" Target="http://royalbrand.biuroprasowe.pl/word/?hash=16a0cd04b1777015101aeaeb041a9fe9&amp;id=159403&amp;typ=epr#_ftnref8" TargetMode="External"/><Relationship Id="rId32" Type="http://schemas.openxmlformats.org/officeDocument/2006/relationships/hyperlink" Target="http://mineraly.pg.gda.pl/promieniotworczosc/szklo_uran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2026-09-06T10:29:47+02:00</dcterms:created>
  <dcterms:modified xsi:type="dcterms:W3CDTF">2026-09-06T10:29:47+02:00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