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Natchnieni szkłem ludzie z pasją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blogu Natchnieni Szkłem prezentowane są najnowsze trendy w technologiach szklanych, jak również przykłady najambitniejszych projektów architektonicznych. Przede wszystkim jednak jest to przestrzeń dla wszystkich pasjonatów szkła; łączą się w niej ludzie zajmujący się nim zawodowo i hobbystycznie.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Platforma do wymiany doświadczeń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na co dzień jest dla nas przezroczyste – dosłownie i w przenośni. Tymczasem, jest ono jednym z najważniejszych współcześnie stosowanych materiałów, nie tylko w domach, ale również w fabrykach czy – przede wszystkim – wieżowcach, które potrzebują go dziesiątek tysięcy metrów kwadratowych.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znaczenie widać w rozmiarach rynku – w 2019 roku globalny przemysł szklany miał wartość 127 miliardów dolarów; prognozuje się, że w 2027 roku będzie wart 175 miliardów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Takie przewidywania nie dziwią – szkło jest niezbędne nie tylko w architekturze, ale również w samochodach, samolotach czy pociągach. Wraca też do łask jako opakowanie, tym bardziej, że da się go – w przeciwieństwie do plastiku – używać wielokrotnie.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kwestie związane z produkcją, dystrybucją oraz użyciem szkła poruszane są na prowadzonej przez NSG Group stronie – Natchnieni Szkłem. Platforma ta ma za zadanie pokazać, że za szklanymi wyrobami stoją ludzie, którzy poza pracą uprawiają swoje, często niezwykłe, pasje.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od lat wspiera swoich pracowników nie tylko w pracy, ale również poza nią.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pokazać odbiorcom – nie tylko naszym klientom – uniwersalność szkła jako materiału, ale również wszechstronność pracujących przy nim ludzi. Od lat promujemy różnorodność, jak też kreujemy w naszej firmie atmosferę wzajemnego szacunku i współpracy. Wspieramy pasje i zainteresowania naszych pracowników, ponieważ wierzymy, że dzięki temu będą mogli uwolnić cały swój potencjał </w:t>
      </w:r>
      <w:r>
        <w:rPr>
          <w:rFonts w:ascii="calibri" w:hAnsi="calibri" w:eastAsia="calibri" w:cs="calibri"/>
          <w:sz w:val="24"/>
          <w:szCs w:val="24"/>
        </w:rPr>
        <w:t xml:space="preserve">– mówi Ewelina Wójcicka z firmy Pilkington IGP.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tylko szkło, ale też sport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cykli realizowanych w ramach bloga Natchnieni Szkłem jest seria reportaży pokazujących pasje pracowników NSG Group. W najnowszym odcinku możemy poznać Łukasza Rybickiego. Jest on członkiem amatorskiej drużyny sportowej Pilkington Szczecin Team oraz pasjonuje się jazdą na rowerze górskim; jednym z jego osiągnięć jest wjazd na Śnieżkę.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Rybicki przeszedł w szczecińskim oddziale Pilkington IGP wszystkie szczeble kariery, aż w końcu został mistrzem spedycji. Oprócz wyczynowej jazdy rowerem MTB (jeździ nawet po 100 kilometrów dziennie!) interesuje się również historią Szczecina.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wcześniejszych odcinkach można było dowiedzieć się o ręcznym zdobieniu bombek lub poznać historię Huty Szkła w Sandomierzu. Film o Łukaszu Rybickim na pewno nie jest ostatnią częścią serii – pracownicy NSG Group mają wiele ciekawych pasji, którymi chcą podzielić się ze światem. Zapraszamy do odwiedzin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kanał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Pilkington zajmuje się produkcją szkła od roku 1826. W roku 2006 firma Pilkington została przejęta przez japoński koncern NSG Group. Marka Pilkington została zachowana jako nazwa produktów Grupy przeznaczonych dla przemysłu budowlanego i motoryzacyjnego. NSG Group jest obecnie jednym z największych światowych producentów szkła i produktów szklanych, działającym w dwóch podstawowych sektorach: motoryzacyjnym (rynek części oryginalnych i zamiennych) oraz w obszarze szkła technicznego i architektonicznego, które obejmują szkło i produkty szklane do budynków nowych i poddawanych renowacji, szeroką gamę produktów o wartości dodanej, a także zaawansowane produkty dla technologii informatycznych i komunikacyjnych, zastosowań technicznych i energetyki słonecznej.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https://www.grandviewresearch.com/industry-analysis/glass-manufacturing-market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46042&amp;hash=cbefec473ffaee90b0e32e5c068cae70#_ftn1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natchnieniszklem.pilkington.com/" TargetMode="External"/><Relationship Id="rId10" Type="http://schemas.openxmlformats.org/officeDocument/2006/relationships/hyperlink" Target="https://www.youtube.com/channel/UCbpMXjvHdS4PDKSHgaEvDQA" TargetMode="External"/><Relationship Id="rId11" Type="http://schemas.openxmlformats.org/officeDocument/2006/relationships/hyperlink" Target="http://www.pilkington.pl" TargetMode="External"/><Relationship Id="rId12" Type="http://schemas.openxmlformats.org/officeDocument/2006/relationships/hyperlink" Target="http://royalbrand.biuroprasowe.pl/word/?typ=epr&amp;id=146042&amp;hash=cbefec473ffaee90b0e32e5c068cae70mailto:Ewelina.Wojcicka@pl.nsg.com" TargetMode="External"/><Relationship Id="rId13" Type="http://schemas.openxmlformats.org/officeDocument/2006/relationships/hyperlink" Target="http://royalbrand.biuroprasowe.pl/word/?typ=epr&amp;id=146042&amp;hash=cbefec473ffaee90b0e32e5c068cae70#_ftnref1" TargetMode="External"/><Relationship Id="rId14" Type="http://schemas.openxmlformats.org/officeDocument/2006/relationships/hyperlink" Target="https://www.grandviewresearch.com/industry-analysis/glass-manufacturing-mar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2024-05-02T18:49:22+02:00</dcterms:created>
  <dcterms:modified xsi:type="dcterms:W3CDTF">2024-05-02T18:49:22+02:00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