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Może przyjść z fabryki, może spaść z nieba. Szkło – unikatowy materiał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Współcześnie, szkło jest dla nas przezroczyste – dosłownie i w przenośni. Jest niezbędnym elementem każdego okna, tworzy się z niego naczynia i ozdoby, ale nie zawsze było tak wszechobecne. Przez wieki było materiałem luksusowym i trudno dostępnym, a jego produkcja stwarzała wiele trudności.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szkło?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jest jednym z najbardziej unikalnych materiałów występujących w przyrodzie. Jest ono twardym, najczęściej przezroczystym, nieorganicznym ciałem bezpostaciowym zbudowanym głównie z krzemianów. Powstaje jako wynik przechłodzenia stopionych surowców mineralnych, ale nie dochodzi w nim do krystalizacji. Mówiąc inaczej, ma ono formę stałą, ale budujące je cząsteczki są ułożone w bliższy cieczom chaotyczny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również unikatowe właściwości fizykochemiczne: nie ma stałej temperatury topnienia, jest wytrzymałe na ściskanie, ale nie jest odporne na rozciąganie. Posiada bardzo dobre właściwości elektroizolacyjne, stosunkową niską przewodność cieplną i jest odporne na wpływ czynników atmosferycznych.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szkła wykorzystywane przez ludzi były pochodzenia naturalnego. W starożytnym Egipcie do celów religijnych i ozdobnych używano fulgurytów i tektytów. Rurkowate, podłużne fulguryty powstają w wyniku uderzenia pioruna w piasek, z kolei pochodzenie tektytów nie jest do końca wyjaśnione – przyjmuje się, że przynajmniej część z nich powstała w wyniku uderzenia meteorytu.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bardziej znane i częściej używane na przestrzeni wieków jest szkło pochodzenia wulkanicznego – obsydian. Powstaje on w wyniku gwałtownego schłodzenia lawy bogatej w ditlenek krzemu z dodatkiem tlenków żelaza i magnezu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Był on niezwykle popularny w prekolumbijskich kulturach Azteków i Majów, którzy wyrabiali z niego narzędzia, broń czy zwierciadła, ale używano go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– kiedy powstało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Najprawdopodobniej pierwsze wyroby szklane wytworzone ludzką ręką powstały około 3500 lat p.n.e. w Mezopotamii, skąd technologia wyrobu trafiła do Egiptu, który w czasach starożytnych był potentatem w jego produkcji. W późniejszych czasach sztuki wytopu nauczyli się Grecy i Rzymianie, co do dziś poświadczają ozdoby czy naczynia. Z kolei dmuchanie szkła za pomocą długiej, żelaznej rurki zostało wynalezione przez Fenicjan na początku pierwszego milenium naszej ery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przez wieki było materiałem drogim i luksusowym, na które stać było tylko najbogatszych. Składało się na to wiele czynników, ale najważniejsza była ogromna ilość energii niezbędnej do produkcji – żeby uzyskać wysokie temperatury niezbędne do wyrobu szkła, trzeba było ściąć tysiące drzew do zasilenia hutniczych pieców.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produkcyjnych trudów może być powstawanie średniowiecznych witraży. Ich produkcja była zajęciem wymagającym nie lada umiejętności, surowców i energii – szklarze wydmuchiwali gomółki, pojedyncze szyby okienne, które spłaszczano i przyczepiano do przylepiaka, żelaznego pręta. Następnie, robotnik obracał szybko nim obracał, co tworzyło płaską, okrągłą taflę, z której wycinano mniejsze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była to metoda zbyt efektywna – posługując się nią, doświadczony szklarz był w stanie wyprodukować tylko kilkanaście tafli dziennie.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współcześnie produkowanego szkła jest przezroczysta, ale nie zawsze tak było. Wieki temu szklarze nie znali chemii w jej współczesnym wydaniu, więc nie potrafili usunąć domieszek związków metali, które odpowiadają za barwę szkła. Dla przykładu, związki kobaltu barwią na niebiesko, żelaza i chromu na zielono, a kadmu czy siarki na żółto. Pierwsze niemal przezroczyste szkło, zwane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cristallo</w:t>
      </w:r>
      <w:r>
        <w:rPr>
          <w:rFonts w:ascii="calibri" w:hAnsi="calibri" w:eastAsia="calibri" w:cs="calibri"/>
          <w:sz w:val="24"/>
          <w:szCs w:val="24"/>
        </w:rPr>
        <w:t xml:space="preserve">, stworzył dopiero w XV wieku Angelo Barovier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Współczesne użycie szkła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metody produkcji oraz sposoby pozyskiwania energii opracowanej w trakcie rewolucji przemysłowej pozwoliły usprawnić i przyspieszyć cały proces wytopu. Jednakże, prawdziwa rewolucja przyszła w 1952 roku, kiedy to sir Alastair Pilkington opracował proces produkcji szkła płaskiego, który stosowany jest do dziś i jest najbardziej rozpowszechnioną metodą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Opracowany przez Pilkingtona proces float polega na wylaniu roztopionego i rozgrzanego szkła do wanny flotacyjnej ze stopionym metalem, z reguły cyną. Dzięki różnicy w gęstości szkło unosi się na powierzchni metalu, uzyskując pod wpływem grawitacji niemalże idealnie płaską powierzchnię. Szkło jest stopniowo schładzane, a wystudzona wstęga jest cięta za pomocą specjalnie zaprojektowanych noży. Współcześnie, szkło jest jednym z najczęściej używanych materiałów budowlanych – wartość światowego rynku szkła płaskiego w 2020 roku szacowano na prawie 266 miliardów dolarów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Współcześnie, nie wyobrażamy sobie okien bez szkła, a obecna technologia jego produkcji pozwala nadać mu niemalże każdą postać – produkuje się szkło przeciwsłoneczne, antymikrobowe, kuloodporne, dźwiękochłonne itd. Stosowana obecnie technologia budowlana pozwala również wykorzystywać szkło jako materiał konstrukcyjny. Jednakże, szkło w oknach to wynalazek stosunkowo nowy – choć pierwsze pojawiły się w I wieku naszej ery w Rzymie, na szerszą skalę zaczęto jest stosować dopiero w XVII wieku w Anglii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Szymon Piróg, doradca techniczny w Pilkington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Interesującym przykładem szkła jest trynityt, po raz pierwszy zaobserwowany po wybuchu atomowym przeprowadzonym 16 lipca 1945 roku niedaleko Alamogordo w Nowym Meksyku. Piasek pokrywający pustynię stopił się, tworząc grudki szkła, które nazywano także atomowym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Warto dodać, że uran stosowany do produkcji ładunków jądrowych był również wykorzystywany w szklarstwie – jego związki w szkle uranowym nadawały mu zielonożółtą barwę. Jego popularność znacząco spadła w drugiej połowie lat czterdziestych z nieuzasadnionego strachu przed promieniowaniem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jest powszechnie używane do produkcji butelek, słoików i różnego rodzaju opakowań. Jest niezwykle trwałe, a jego całkowity rozkład może trwać nawet milion lat! Mimo to, ze względu na łatwość przetworzenia i możliwość ponownego wykorzystania, jest tworzywem znacznie bardziej ekologicznym niż np. plastik. Jest również często stosowanym materiałem do produkcji mebli, m. in. stołów.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jest wyobrazić sobie współczesność bez szkła, gdyż stosowane jest ono również w elektronice – znajdziemy je w wyświetlaczach, smartfonach, światłowodach oraz w medycynie i panelach fotowoltaicznych. Jak widać, szkło, choć przezroczyste, jest niezbędne w wielu dziedzinach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https://www.britannica.com/science/obsidian</w:t>
        </w:r>
      </w:hyperlink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https://www.britannica.com/topic/glass-properties-composition-and-industrial-production-234890/History-of-glassmaking</w:t>
        </w:r>
      </w:hyperlink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https://krosno.com.pl/blog/jak-powstaje-szklo.html</w:t>
        </w:r>
      </w:hyperlink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http://www.historyofglass.com/</w:t>
        </w:r>
      </w:hyperlink>
    </w:p>
    <w:p>
      <w:pPr>
        <w:spacing w:before="0" w:after="300"/>
      </w:pP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https://www.grandviewresearch.com/industry-analysis/global-flat-glass-market</w:t>
        </w:r>
      </w:hyperlink>
    </w:p>
    <w:p>
      <w:pPr>
        <w:spacing w:before="0" w:after="300"/>
      </w:pP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https://www.paarhammer.com.au/blog/history-of-windows</w:t>
        </w:r>
      </w:hyperlink>
    </w:p>
    <w:p>
      <w:pPr>
        <w:spacing w:before="0" w:after="300"/>
      </w:pP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https://www.orau.org/ptp/collection/hiroshimatrinity/trinitite.htm</w:t>
        </w:r>
      </w:hyperlink>
    </w:p>
    <w:p>
      <w:pPr>
        <w:spacing w:before="0" w:after="300"/>
      </w:pP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http://mineraly.pg.gda.pl/promieniotworczosc/szklo_uranowe.html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59403&amp;hash=16a0cd04b1777015101aeaeb041a9fe9#_ftn1" TargetMode="External"/><Relationship Id="rId8" Type="http://schemas.openxmlformats.org/officeDocument/2006/relationships/hyperlink" Target="http://royalbrand.biuroprasowe.pl/word/?typ=epr&amp;id=159403&amp;hash=16a0cd04b1777015101aeaeb041a9fe9#_ftn2" TargetMode="External"/><Relationship Id="rId9" Type="http://schemas.openxmlformats.org/officeDocument/2006/relationships/hyperlink" Target="http://royalbrand.biuroprasowe.pl/word/?typ=epr&amp;id=159403&amp;hash=16a0cd04b1777015101aeaeb041a9fe9#_ftn3" TargetMode="External"/><Relationship Id="rId10" Type="http://schemas.openxmlformats.org/officeDocument/2006/relationships/hyperlink" Target="http://royalbrand.biuroprasowe.pl/word/?typ=epr&amp;id=159403&amp;hash=16a0cd04b1777015101aeaeb041a9fe9#_ftn4" TargetMode="External"/><Relationship Id="rId11" Type="http://schemas.openxmlformats.org/officeDocument/2006/relationships/hyperlink" Target="http://royalbrand.biuroprasowe.pl/word/?typ=epr&amp;id=159403&amp;hash=16a0cd04b1777015101aeaeb041a9fe9#_ftn5" TargetMode="External"/><Relationship Id="rId12" Type="http://schemas.openxmlformats.org/officeDocument/2006/relationships/hyperlink" Target="http://royalbrand.biuroprasowe.pl/word/?typ=epr&amp;id=159403&amp;hash=16a0cd04b1777015101aeaeb041a9fe9#_ftn6" TargetMode="External"/><Relationship Id="rId13" Type="http://schemas.openxmlformats.org/officeDocument/2006/relationships/hyperlink" Target="http://royalbrand.biuroprasowe.pl/word/?typ=epr&amp;id=159403&amp;hash=16a0cd04b1777015101aeaeb041a9fe9#_ftn7" TargetMode="External"/><Relationship Id="rId14" Type="http://schemas.openxmlformats.org/officeDocument/2006/relationships/hyperlink" Target="http://royalbrand.biuroprasowe.pl/word/?typ=epr&amp;id=159403&amp;hash=16a0cd04b1777015101aeaeb041a9fe9#_ftn8" TargetMode="External"/><Relationship Id="rId15" Type="http://schemas.openxmlformats.org/officeDocument/2006/relationships/hyperlink" Target="http://www.pilkington.pl" TargetMode="External"/><Relationship Id="rId16" Type="http://schemas.openxmlformats.org/officeDocument/2006/relationships/hyperlink" Target="http://royalbrand.biuroprasowe.pl/word/?typ=epr&amp;id=159403&amp;hash=16a0cd04b1777015101aeaeb041a9fe9mailto:Ewelina.Wojcicka@pl.nsg.com" TargetMode="External"/><Relationship Id="rId17" Type="http://schemas.openxmlformats.org/officeDocument/2006/relationships/hyperlink" Target="http://royalbrand.biuroprasowe.pl/word/?typ=epr&amp;id=159403&amp;hash=16a0cd04b1777015101aeaeb041a9fe9#_ftnref1" TargetMode="External"/><Relationship Id="rId18" Type="http://schemas.openxmlformats.org/officeDocument/2006/relationships/hyperlink" Target="https://www.britannica.com/science/obsidian" TargetMode="External"/><Relationship Id="rId19" Type="http://schemas.openxmlformats.org/officeDocument/2006/relationships/hyperlink" Target="http://royalbrand.biuroprasowe.pl/word/?typ=epr&amp;id=159403&amp;hash=16a0cd04b1777015101aeaeb041a9fe9#_ftnref2" TargetMode="External"/><Relationship Id="rId20" Type="http://schemas.openxmlformats.org/officeDocument/2006/relationships/hyperlink" Target="https://www.britannica.com/topic/glass-properties-composition-and-industrial-production-234890/History-of-glassmaking" TargetMode="External"/><Relationship Id="rId21" Type="http://schemas.openxmlformats.org/officeDocument/2006/relationships/hyperlink" Target="http://royalbrand.biuroprasowe.pl/word/?typ=epr&amp;id=159403&amp;hash=16a0cd04b1777015101aeaeb041a9fe9#_ftnref3" TargetMode="External"/><Relationship Id="rId22" Type="http://schemas.openxmlformats.org/officeDocument/2006/relationships/hyperlink" Target="https://krosno.com.pl/blog/jak-powstaje-szklo.html" TargetMode="External"/><Relationship Id="rId23" Type="http://schemas.openxmlformats.org/officeDocument/2006/relationships/hyperlink" Target="http://royalbrand.biuroprasowe.pl/word/?typ=epr&amp;id=159403&amp;hash=16a0cd04b1777015101aeaeb041a9fe9#_ftnref4" TargetMode="External"/><Relationship Id="rId24" Type="http://schemas.openxmlformats.org/officeDocument/2006/relationships/hyperlink" Target="http://www.historyofglass.com/" TargetMode="External"/><Relationship Id="rId25" Type="http://schemas.openxmlformats.org/officeDocument/2006/relationships/hyperlink" Target="http://royalbrand.biuroprasowe.pl/word/?typ=epr&amp;id=159403&amp;hash=16a0cd04b1777015101aeaeb041a9fe9#_ftnref5" TargetMode="External"/><Relationship Id="rId26" Type="http://schemas.openxmlformats.org/officeDocument/2006/relationships/hyperlink" Target="https://www.grandviewresearch.com/industry-analysis/global-flat-glass-market" TargetMode="External"/><Relationship Id="rId27" Type="http://schemas.openxmlformats.org/officeDocument/2006/relationships/hyperlink" Target="http://royalbrand.biuroprasowe.pl/word/?typ=epr&amp;id=159403&amp;hash=16a0cd04b1777015101aeaeb041a9fe9#_ftnref6" TargetMode="External"/><Relationship Id="rId28" Type="http://schemas.openxmlformats.org/officeDocument/2006/relationships/hyperlink" Target="https://www.paarhammer.com.au/blog/history-of-windows" TargetMode="External"/><Relationship Id="rId29" Type="http://schemas.openxmlformats.org/officeDocument/2006/relationships/hyperlink" Target="http://royalbrand.biuroprasowe.pl/word/?typ=epr&amp;id=159403&amp;hash=16a0cd04b1777015101aeaeb041a9fe9#_ftnref7" TargetMode="External"/><Relationship Id="rId30" Type="http://schemas.openxmlformats.org/officeDocument/2006/relationships/hyperlink" Target="https://www.orau.org/ptp/collection/hiroshimatrinity/trinitite.htm" TargetMode="External"/><Relationship Id="rId31" Type="http://schemas.openxmlformats.org/officeDocument/2006/relationships/hyperlink" Target="http://royalbrand.biuroprasowe.pl/word/?typ=epr&amp;id=159403&amp;hash=16a0cd04b1777015101aeaeb041a9fe9#_ftnref8" TargetMode="External"/><Relationship Id="rId32" Type="http://schemas.openxmlformats.org/officeDocument/2006/relationships/hyperlink" Target="http://mineraly.pg.gda.pl/promieniotworczosc/szklo_uran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2024-05-19T19:43:25+02:00</dcterms:created>
  <dcterms:modified xsi:type="dcterms:W3CDTF">2024-05-19T19:43:25+02:00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